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83" w:rsidRPr="00295432" w:rsidRDefault="00A65DBC" w:rsidP="00811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95.3pt;height:90pt;z-index:251658240;visibility:visible;mso-wrap-edited:f">
            <v:imagedata r:id="rId7" o:title="" blacklevel="1966f"/>
          </v:shape>
          <o:OLEObject Type="Embed" ProgID="Word.Picture.8" ShapeID="_x0000_s1026" DrawAspect="Content" ObjectID="_1732106933" r:id="rId8"/>
        </w:pict>
      </w:r>
    </w:p>
    <w:p w:rsidR="00811D83" w:rsidRPr="00295432" w:rsidRDefault="00811D83" w:rsidP="00811D83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11D83" w:rsidRPr="00295432" w:rsidRDefault="00811D83" w:rsidP="00811D83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РЕСПУБЛИКА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  <w:t>Г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АЙ</w:t>
      </w:r>
    </w:p>
    <w:p w:rsidR="00811D83" w:rsidRDefault="00811D83" w:rsidP="00811D83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ИНГУШЕТИЯ</w:t>
      </w:r>
      <w:r w:rsidRPr="002954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811D83" w:rsidRPr="00295432" w:rsidRDefault="00811D83" w:rsidP="00811D83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1D83" w:rsidRPr="00295432" w:rsidRDefault="00811D83" w:rsidP="00811D83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D83" w:rsidRDefault="00811D83" w:rsidP="00811D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1D83" w:rsidRPr="000D0536" w:rsidRDefault="00FF3BD6" w:rsidP="00811D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АЛХАСТИНСКИЙ</w:t>
      </w:r>
      <w:r w:rsidR="00811D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СЕЛЬСКИЙ СОВЕТ</w:t>
      </w:r>
    </w:p>
    <w:p w:rsidR="00FF3D21" w:rsidRPr="000D0536" w:rsidRDefault="00FF3D21" w:rsidP="00FF3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1D83" w:rsidRPr="001D3AE0" w:rsidRDefault="00FF3D21" w:rsidP="00FF3D2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ПРЕДСТАВИТЕЛЬНЫЙ ОРГАН </w:t>
      </w:r>
      <w:r w:rsidR="003B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АЛХАСТИНСКОГО</w:t>
      </w:r>
      <w:r w:rsidRPr="001D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СОВЕТА</w:t>
      </w:r>
    </w:p>
    <w:tbl>
      <w:tblPr>
        <w:tblW w:w="10080" w:type="dxa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11D83" w:rsidRPr="003743A2" w:rsidTr="00A008C8">
        <w:trPr>
          <w:trHeight w:val="100"/>
        </w:trPr>
        <w:tc>
          <w:tcPr>
            <w:tcW w:w="10080" w:type="dxa"/>
          </w:tcPr>
          <w:p w:rsidR="00811D83" w:rsidRPr="003743A2" w:rsidRDefault="00811D83" w:rsidP="008C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  <w:r w:rsidR="00A6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1/1-9</w:t>
            </w:r>
            <w:r w:rsidR="002B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7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63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="0075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65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6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</w:t>
            </w:r>
            <w:bookmarkStart w:id="0" w:name="_GoBack"/>
            <w:bookmarkEnd w:id="0"/>
            <w:r w:rsidRPr="0037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D39FC" w:rsidRDefault="001D39FC" w:rsidP="00811D83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308" w:rsidRDefault="00556479" w:rsidP="00811D83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161" w:rsidRDefault="00556479" w:rsidP="00FF3BD6">
      <w:pPr>
        <w:tabs>
          <w:tab w:val="left" w:pos="393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установлении налога</w:t>
      </w:r>
    </w:p>
    <w:p w:rsidR="00042161" w:rsidRDefault="00556479" w:rsidP="00FF3BD6">
      <w:pPr>
        <w:tabs>
          <w:tab w:val="left" w:pos="393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имущество</w:t>
      </w:r>
      <w:r w:rsid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физических </w:t>
      </w:r>
      <w:r w:rsidR="00334C9D"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 </w:t>
      </w:r>
      <w:r w:rsidR="0033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912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</w:t>
      </w:r>
    </w:p>
    <w:p w:rsidR="00556479" w:rsidRPr="00042161" w:rsidRDefault="00912C70" w:rsidP="00FF3BD6">
      <w:pPr>
        <w:tabs>
          <w:tab w:val="left" w:pos="393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F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Алхасты</w:t>
      </w:r>
      <w:proofErr w:type="spellEnd"/>
      <w:r w:rsid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5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2022 -2023</w:t>
      </w:r>
      <w:r w:rsidR="00556479"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4C9D"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год»</w:t>
      </w:r>
      <w:r w:rsidR="00556479" w:rsidRPr="0004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39FC" w:rsidRDefault="001D39FC" w:rsidP="00556479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9FC" w:rsidRDefault="001D39FC" w:rsidP="00556479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479" w:rsidRPr="00912C70" w:rsidRDefault="00556479" w:rsidP="004139C4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N 131-ФЗ от 06.10.2003 «Об общих принципах организации местного самоуправления в Российской Федерации», Главой 32 Налогового кодекса Российской Федерации, Налоговым кодексом Российской Федерации (в ре</w:t>
      </w:r>
      <w:r w:rsidR="00B60614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дакции Федерального закона N 325-ФЗ от 29.09.2019</w:t>
      </w: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</w:t>
      </w:r>
      <w:r w:rsidR="00FB5931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изменений в статьи </w:t>
      </w: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первой и часть вторую Налогового кодекса Российской Федерации и признании утратившим силу Закона Российской Федерации «О налогах на</w:t>
      </w:r>
      <w:proofErr w:type="gramEnd"/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физиче</w:t>
      </w:r>
      <w:r w:rsidR="001D39FC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лиц»,  и Уставом  муниципального образования   «Сельское поселение </w:t>
      </w:r>
      <w:proofErr w:type="spellStart"/>
      <w:r w:rsidR="00FF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Алхасты</w:t>
      </w:r>
      <w:proofErr w:type="spellEnd"/>
      <w:r w:rsidR="001D39FC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Республики Ингушетия, </w:t>
      </w:r>
      <w:proofErr w:type="spellStart"/>
      <w:r w:rsidR="00FF3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Алхастинский</w:t>
      </w:r>
      <w:proofErr w:type="spellEnd"/>
      <w:r w:rsidR="001D39FC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</w:t>
      </w:r>
      <w:r w:rsidR="00B60614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139C4" w:rsidRPr="00912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912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56479" w:rsidRPr="00912C70" w:rsidRDefault="00753F05" w:rsidP="00A50B7C">
      <w:pPr>
        <w:numPr>
          <w:ilvl w:val="0"/>
          <w:numId w:val="3"/>
        </w:num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и</w:t>
      </w:r>
      <w:r w:rsidR="00912C70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4139C4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F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Алхасты</w:t>
      </w:r>
      <w:proofErr w:type="spellEnd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на </w:t>
      </w:r>
      <w:r w:rsidR="0093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физических лиц на 2021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Налог на имущество физических лиц является местным налогом и уплачивается собственниками имущества, признаваемого объектом налогообложения.</w:t>
      </w:r>
    </w:p>
    <w:p w:rsidR="00556479" w:rsidRPr="00912C70" w:rsidRDefault="00556479" w:rsidP="00A50B7C">
      <w:pPr>
        <w:numPr>
          <w:ilvl w:val="0"/>
          <w:numId w:val="3"/>
        </w:num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(далее по тексту – НК РФ).</w:t>
      </w:r>
    </w:p>
    <w:p w:rsidR="00FA541D" w:rsidRPr="00FA541D" w:rsidRDefault="00556479" w:rsidP="00A50B7C">
      <w:pPr>
        <w:numPr>
          <w:ilvl w:val="0"/>
          <w:numId w:val="3"/>
        </w:num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налогообложения признается расположенное на территории</w:t>
      </w:r>
      <w:r w:rsidR="004139C4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F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Алхасты</w:t>
      </w:r>
      <w:proofErr w:type="spellEnd"/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имущество: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жилой дом;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жилое помещение (квартира, комната);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гараж, </w:t>
      </w:r>
      <w:proofErr w:type="spellStart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-место;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единый недвижимый комплекс;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объект незавершенного строительства;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здание, строение, сооружение, помещение.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настоящей статьи жилые строения, расположенные на земельных участках,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для ведения личного подсобного, дачного хозяйства, огородничества,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садоводства, индивидуального жилищного строительства, относятся к жилым домам.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признается объектом налогообложения имущество, входящее в состав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многоквартирного дома.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в отношении объектов налогообложения определяется исх</w:t>
      </w:r>
      <w:r w:rsidR="00DF0478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 из их </w:t>
      </w:r>
    </w:p>
    <w:p w:rsidR="00DF0478" w:rsidRP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0478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кадастровой стоимости.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 в отношении объектов налогообложения, включенных в перечень,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определяемый в соответствии </w:t>
      </w:r>
      <w:r w:rsidR="000E34F2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7 статьи 378.2 НК РФ,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налогообложения, предусмотренных абзацем вторым пункта 10 статьи 378.2 НК РФ,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из кадастровой стоимости ука</w:t>
      </w:r>
      <w:r w:rsidR="004139C4" w:rsidRP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объектов налогообложения.</w:t>
      </w:r>
    </w:p>
    <w:p w:rsidR="00FA541D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налоговой базы исходя из кадастровой стоимости объектов 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база определяется в отношении каждого объекта налогообложения как его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стоимость, указанная в государственном кадастре недвижимости по </w:t>
      </w:r>
    </w:p>
    <w:p w:rsidR="00FA541D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на </w:t>
      </w:r>
      <w:r w:rsidR="00556479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января года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являющегося налоговым периодом, с учетом особенностей, </w:t>
      </w:r>
    </w:p>
    <w:p w:rsidR="00556479" w:rsidRPr="00912C70" w:rsidRDefault="00FA541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настоящей статьей.</w:t>
      </w:r>
    </w:p>
    <w:p w:rsidR="00556479" w:rsidRPr="00DF0478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FA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0AF4" w:rsidRPr="00DF0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56479" w:rsidRPr="00DF0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алоговые ставки</w:t>
      </w:r>
      <w:r w:rsidR="00556479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479" w:rsidRPr="00FA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устанавливаются в размерах:</w:t>
      </w:r>
    </w:p>
    <w:p w:rsidR="00556479" w:rsidRPr="00912C70" w:rsidRDefault="00556479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2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2745"/>
      </w:tblGrid>
      <w:tr w:rsidR="00556479" w:rsidRPr="00912C70" w:rsidTr="00556479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FA541D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556479" w:rsidRPr="00FA5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 налогообложения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FA541D" w:rsidRDefault="00556479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556479" w:rsidRPr="00912C70" w:rsidTr="00556479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912C70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комнат;</w:t>
            </w:r>
          </w:p>
          <w:p w:rsidR="00FA541D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незавершенного строительства в случае, если проектируемым </w:t>
            </w:r>
          </w:p>
          <w:p w:rsidR="00556479" w:rsidRPr="00912C70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 таких объектов является жилой дом;</w:t>
            </w:r>
          </w:p>
          <w:p w:rsidR="00FA541D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недвижимые комплексы, в состав которых входит хотя бы одно 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6479" w:rsidRPr="00912C70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(жилой дом);</w:t>
            </w:r>
          </w:p>
          <w:p w:rsidR="00A50B7C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в том числе расположенные в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6479" w:rsidRPr="00912C70" w:rsidRDefault="00A50B7C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налогообложения, указанных в подпункте 2 настоящего пункта;</w:t>
            </w:r>
          </w:p>
          <w:p w:rsidR="00A50B7C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хозяйственные строения или сооружения, площадь каждого из которых </w:t>
            </w:r>
          </w:p>
          <w:p w:rsidR="009E7CED" w:rsidRDefault="00A50B7C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50 квадратных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метров и которые расположены на  </w:t>
            </w:r>
            <w:r w:rsidR="009E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участках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предоставленных для ведения личного подсобного,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дачного хозяйства, огородничества, садоводств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индивидуального  </w:t>
            </w:r>
          </w:p>
          <w:p w:rsidR="00A50B7C" w:rsidRPr="00912C70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FA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строительства;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912C70" w:rsidRDefault="00B60614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0,1</w:t>
            </w:r>
            <w:r w:rsidR="00556479" w:rsidRPr="0091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процента</w:t>
            </w:r>
          </w:p>
        </w:tc>
      </w:tr>
      <w:tr w:rsidR="00556479" w:rsidRPr="00912C70" w:rsidTr="00556479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E7CED" w:rsidRDefault="00FA541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налогообложения, включенные в перечень, определяемый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пунктом 7 статьи 378.2 настоящего Кодекса, в отношении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налогообложения, предусмотренных абзацем вторым пункта 10 </w:t>
            </w:r>
            <w:r w:rsidR="00A5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378.2 настоящего Кодекса, а также в отношении объектов </w:t>
            </w:r>
            <w:r w:rsidR="00FA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CED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налогообложения, кадастровая стоимость каждого из которых превышает </w:t>
            </w:r>
            <w:r w:rsidR="00FA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6479" w:rsidRPr="00912C70" w:rsidRDefault="009E7CED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миллионов рублей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912C70" w:rsidRDefault="00556479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процента</w:t>
            </w:r>
          </w:p>
        </w:tc>
      </w:tr>
      <w:tr w:rsidR="00556479" w:rsidRPr="00912C70" w:rsidTr="00556479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912C70" w:rsidRDefault="00A50B7C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161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79" w:rsidRPr="009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6479" w:rsidRPr="00912C70" w:rsidRDefault="00556479" w:rsidP="00A50B7C">
            <w:pPr>
              <w:tabs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 процента</w:t>
            </w:r>
          </w:p>
        </w:tc>
      </w:tr>
    </w:tbl>
    <w:p w:rsidR="009E7CED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B7C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A5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6479"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Льготы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граждан, имеющих в собственности имущество, являющееся объектом </w:t>
      </w:r>
    </w:p>
    <w:p w:rsidR="00EB0E20" w:rsidRDefault="00A50B7C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</w:t>
      </w:r>
      <w:r w:rsidR="00B60614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 на территории сельского поселения </w:t>
      </w:r>
      <w:proofErr w:type="spellStart"/>
      <w:r w:rsidR="00FF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Алхасты</w:t>
      </w:r>
      <w:proofErr w:type="spellEnd"/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установлены </w:t>
      </w:r>
      <w:proofErr w:type="gramStart"/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B0AF4" w:rsidRPr="004C3EF4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407 главы 32 НК РФ</w:t>
      </w:r>
      <w:r w:rsidR="00A24CB4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AF4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E20" w:rsidRDefault="00EB0E20" w:rsidP="00EB0E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E20">
        <w:rPr>
          <w:rFonts w:ascii="Times New Roman" w:hAnsi="Times New Roman" w:cs="Times New Roman"/>
          <w:sz w:val="24"/>
          <w:szCs w:val="24"/>
        </w:rPr>
        <w:t xml:space="preserve">        </w:t>
      </w:r>
      <w:r w:rsidR="004C360C" w:rsidRPr="00EB0E20">
        <w:rPr>
          <w:rFonts w:ascii="Times New Roman" w:hAnsi="Times New Roman" w:cs="Times New Roman"/>
          <w:sz w:val="24"/>
          <w:szCs w:val="24"/>
          <w:u w:val="single"/>
        </w:rPr>
        <w:t>Дополнительно к льготам</w:t>
      </w:r>
      <w:r w:rsidR="004C360C" w:rsidRPr="0086405B">
        <w:rPr>
          <w:rFonts w:ascii="Times New Roman" w:hAnsi="Times New Roman" w:cs="Times New Roman"/>
          <w:sz w:val="24"/>
          <w:szCs w:val="24"/>
        </w:rPr>
        <w:t xml:space="preserve">, установленным Налоговым кодексом Российской Федерации, </w:t>
      </w:r>
    </w:p>
    <w:p w:rsidR="00EB0E20" w:rsidRDefault="00EB0E20" w:rsidP="00EB0E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360C" w:rsidRPr="0086405B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="00FF3BD6">
        <w:rPr>
          <w:rFonts w:ascii="Times New Roman" w:hAnsi="Times New Roman" w:cs="Times New Roman"/>
          <w:sz w:val="24"/>
          <w:szCs w:val="24"/>
        </w:rPr>
        <w:t>Алхасты</w:t>
      </w:r>
      <w:proofErr w:type="spellEnd"/>
      <w:r w:rsidR="004C360C" w:rsidRPr="0086405B">
        <w:rPr>
          <w:rFonts w:ascii="Times New Roman" w:hAnsi="Times New Roman" w:cs="Times New Roman"/>
          <w:sz w:val="24"/>
          <w:szCs w:val="24"/>
        </w:rPr>
        <w:t xml:space="preserve"> ос</w:t>
      </w:r>
      <w:r w:rsidR="004C360C">
        <w:rPr>
          <w:rFonts w:ascii="Times New Roman" w:hAnsi="Times New Roman" w:cs="Times New Roman"/>
          <w:sz w:val="24"/>
          <w:szCs w:val="24"/>
        </w:rPr>
        <w:t xml:space="preserve">вобождаются от уплаты   имущественного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60C" w:rsidRPr="004C3EF4" w:rsidRDefault="00EB0E20" w:rsidP="00EB0E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360C" w:rsidRPr="0086405B">
        <w:rPr>
          <w:rFonts w:ascii="Times New Roman" w:hAnsi="Times New Roman" w:cs="Times New Roman"/>
          <w:sz w:val="24"/>
          <w:szCs w:val="24"/>
        </w:rPr>
        <w:t>налога</w:t>
      </w:r>
      <w:r w:rsidR="004C360C">
        <w:rPr>
          <w:rFonts w:ascii="Times New Roman" w:hAnsi="Times New Roman" w:cs="Times New Roman"/>
          <w:sz w:val="24"/>
          <w:szCs w:val="24"/>
        </w:rPr>
        <w:t xml:space="preserve"> </w:t>
      </w:r>
      <w:r w:rsidR="004C360C" w:rsidRPr="004C3EF4">
        <w:rPr>
          <w:u w:val="single"/>
        </w:rPr>
        <w:t>следующие категории налогоплательщиков:</w:t>
      </w:r>
      <w:r w:rsidR="004C360C" w:rsidRPr="004C3E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360C" w:rsidRPr="004C3EF4" w:rsidRDefault="004C360C" w:rsidP="00A50B7C">
      <w:pPr>
        <w:jc w:val="both"/>
        <w:rPr>
          <w:u w:val="single"/>
        </w:rPr>
      </w:pPr>
    </w:p>
    <w:p w:rsidR="004C360C" w:rsidRPr="00EB0E20" w:rsidRDefault="004C360C" w:rsidP="00A50B7C">
      <w:pPr>
        <w:jc w:val="both"/>
      </w:pPr>
      <w:r>
        <w:t xml:space="preserve">          </w:t>
      </w:r>
      <w:r w:rsidRPr="00EB0E20">
        <w:t xml:space="preserve"> 1) Герои Советского Союза, Герои Российской Федерации, полные кавалеры ордена Славы;</w:t>
      </w:r>
    </w:p>
    <w:p w:rsidR="00EB0E20" w:rsidRDefault="004C360C" w:rsidP="00A50B7C">
      <w:pPr>
        <w:jc w:val="both"/>
      </w:pPr>
      <w:r w:rsidRPr="00EA4778">
        <w:t xml:space="preserve">           </w:t>
      </w:r>
      <w:r w:rsidRPr="00EB0E20">
        <w:t xml:space="preserve">2) инвалиды, имеющие I группу инвалидности, а также лица, имеющих II группу инвалидности, </w:t>
      </w:r>
    </w:p>
    <w:p w:rsidR="004C360C" w:rsidRPr="00EB0E20" w:rsidRDefault="00EB0E20" w:rsidP="00A50B7C">
      <w:pPr>
        <w:jc w:val="both"/>
      </w:pPr>
      <w:r>
        <w:t xml:space="preserve">               </w:t>
      </w:r>
      <w:r w:rsidR="00720C86">
        <w:t>установленную до 1 января 2022</w:t>
      </w:r>
      <w:r w:rsidR="004C360C" w:rsidRPr="00EB0E20">
        <w:t xml:space="preserve"> года;</w:t>
      </w:r>
    </w:p>
    <w:p w:rsidR="004C360C" w:rsidRPr="00EB0E20" w:rsidRDefault="004C360C" w:rsidP="00A50B7C">
      <w:pPr>
        <w:jc w:val="both"/>
      </w:pPr>
      <w:r w:rsidRPr="00EB0E20">
        <w:t xml:space="preserve">           3) инвалиды с детства;</w:t>
      </w:r>
    </w:p>
    <w:p w:rsidR="00EB0E20" w:rsidRDefault="004C360C" w:rsidP="00A50B7C">
      <w:pPr>
        <w:jc w:val="both"/>
      </w:pPr>
      <w:r w:rsidRPr="00EB0E20">
        <w:t xml:space="preserve">          </w:t>
      </w:r>
      <w:r w:rsidRPr="00EB0E20">
        <w:rPr>
          <w:b/>
        </w:rPr>
        <w:t xml:space="preserve"> </w:t>
      </w:r>
      <w:r w:rsidRPr="00EB0E20">
        <w:t xml:space="preserve">4) ветераны и инвалиды Великой Отечественной войны, а также ветераны и инвалиды боевых </w:t>
      </w:r>
    </w:p>
    <w:p w:rsidR="004C360C" w:rsidRPr="00EB0E20" w:rsidRDefault="00EB0E20" w:rsidP="00A50B7C">
      <w:pPr>
        <w:jc w:val="both"/>
      </w:pPr>
      <w:r>
        <w:t xml:space="preserve">               </w:t>
      </w:r>
      <w:r w:rsidR="004C360C" w:rsidRPr="00EB0E20">
        <w:t>действий;</w:t>
      </w:r>
    </w:p>
    <w:p w:rsidR="009E7CED" w:rsidRDefault="004C360C" w:rsidP="00A50B7C">
      <w:pPr>
        <w:jc w:val="both"/>
      </w:pPr>
      <w:r w:rsidRPr="00EB0E20">
        <w:t xml:space="preserve">           5) физические лица, имеющих право на получение социальной поддержки в соответствии с </w:t>
      </w:r>
    </w:p>
    <w:p w:rsidR="009E7CED" w:rsidRDefault="009E7CED" w:rsidP="00A50B7C">
      <w:pPr>
        <w:jc w:val="both"/>
      </w:pPr>
      <w:r>
        <w:t xml:space="preserve">               </w:t>
      </w:r>
      <w:r w:rsidR="004C360C" w:rsidRPr="00EB0E20">
        <w:t xml:space="preserve">Законом Российской Федерации "О социальной защите граждан, подвергшихся воздействию </w:t>
      </w:r>
    </w:p>
    <w:p w:rsidR="009E7CED" w:rsidRDefault="009E7CED" w:rsidP="00A50B7C">
      <w:pPr>
        <w:jc w:val="both"/>
      </w:pPr>
      <w:r>
        <w:lastRenderedPageBreak/>
        <w:t xml:space="preserve">                </w:t>
      </w:r>
      <w:r w:rsidR="004C360C" w:rsidRPr="00EB0E20">
        <w:t xml:space="preserve">радиации вследствие катастрофы на Чернобыльской АЭС" (в редакции Закона Российской </w:t>
      </w:r>
    </w:p>
    <w:p w:rsidR="009E7CED" w:rsidRDefault="009E7CED" w:rsidP="00A50B7C">
      <w:pPr>
        <w:jc w:val="both"/>
      </w:pPr>
      <w:r>
        <w:t xml:space="preserve">              </w:t>
      </w:r>
      <w:r w:rsidR="004C360C" w:rsidRPr="00EB0E20">
        <w:t xml:space="preserve">Федерации от 18 июня 1992 года N 3061-1), в соответствии с Федеральным законом от 26 ноября </w:t>
      </w:r>
    </w:p>
    <w:p w:rsidR="009E7CED" w:rsidRDefault="009E7CED" w:rsidP="00A50B7C">
      <w:pPr>
        <w:jc w:val="both"/>
      </w:pPr>
      <w:r>
        <w:t xml:space="preserve">            </w:t>
      </w:r>
      <w:r w:rsidR="004C360C" w:rsidRPr="00EB0E20">
        <w:t xml:space="preserve">1998 года N 175-ФЗ "О социальной защите граждан Российской Федерации, подвергшихся </w:t>
      </w:r>
    </w:p>
    <w:p w:rsidR="009E7CED" w:rsidRDefault="009E7CED" w:rsidP="00A50B7C">
      <w:pPr>
        <w:jc w:val="both"/>
      </w:pPr>
      <w:r>
        <w:t xml:space="preserve">           </w:t>
      </w:r>
      <w:r w:rsidR="004C360C" w:rsidRPr="00EB0E20">
        <w:t xml:space="preserve">воздействию радиации вследствие аварии в 1957 году на производственном объединении "Маяк" </w:t>
      </w:r>
    </w:p>
    <w:p w:rsidR="009E7CED" w:rsidRDefault="009E7CED" w:rsidP="00A50B7C">
      <w:pPr>
        <w:jc w:val="both"/>
      </w:pPr>
      <w:r>
        <w:t xml:space="preserve">            </w:t>
      </w:r>
      <w:r w:rsidR="004C360C" w:rsidRPr="00EB0E20">
        <w:t xml:space="preserve">и сбросов радиоактивных отходов в реку </w:t>
      </w:r>
      <w:proofErr w:type="spellStart"/>
      <w:r w:rsidR="004C360C" w:rsidRPr="00EB0E20">
        <w:t>Теча</w:t>
      </w:r>
      <w:proofErr w:type="spellEnd"/>
      <w:r w:rsidR="004C360C" w:rsidRPr="00EB0E20">
        <w:t xml:space="preserve">" и в соответствии с Федеральным законом от 10 </w:t>
      </w:r>
    </w:p>
    <w:p w:rsidR="009E7CED" w:rsidRDefault="009E7CED" w:rsidP="00A50B7C">
      <w:pPr>
        <w:jc w:val="both"/>
      </w:pPr>
      <w:r>
        <w:t xml:space="preserve">            </w:t>
      </w:r>
      <w:r w:rsidR="004C360C" w:rsidRPr="00EB0E20">
        <w:t xml:space="preserve">января 2002 года N 2-ФЗ "О социальных гарантиях гражданам, подвергшимся радиационному </w:t>
      </w:r>
    </w:p>
    <w:p w:rsidR="004C360C" w:rsidRPr="00EB0E20" w:rsidRDefault="009E7CED" w:rsidP="00A50B7C">
      <w:pPr>
        <w:jc w:val="both"/>
      </w:pPr>
      <w:r>
        <w:t xml:space="preserve">             </w:t>
      </w:r>
      <w:r w:rsidR="004C360C" w:rsidRPr="00EB0E20">
        <w:t>воздействию вследствие ядерных испытаний на Семипалатинском полигоне";</w:t>
      </w:r>
    </w:p>
    <w:p w:rsidR="00EB0E20" w:rsidRDefault="004C360C" w:rsidP="00A50B7C">
      <w:pPr>
        <w:jc w:val="both"/>
      </w:pPr>
      <w:r w:rsidRPr="00EB0E20">
        <w:t xml:space="preserve">          6) физические лица, принимавшие в составе подразделений особого риска непосредственное </w:t>
      </w:r>
      <w:r w:rsidR="00EB0E20">
        <w:t xml:space="preserve">   </w:t>
      </w:r>
    </w:p>
    <w:p w:rsidR="00EB0E20" w:rsidRDefault="00EB0E20" w:rsidP="00A50B7C">
      <w:pPr>
        <w:jc w:val="both"/>
      </w:pPr>
      <w:r>
        <w:t xml:space="preserve">            </w:t>
      </w:r>
      <w:r w:rsidR="004C360C" w:rsidRPr="00EB0E20">
        <w:t xml:space="preserve">участие в испытаниях ядерного и термоядерного оружия, ликвидации аварий ядерных установок </w:t>
      </w:r>
    </w:p>
    <w:p w:rsidR="004C360C" w:rsidRPr="00EB0E20" w:rsidRDefault="00EB0E20" w:rsidP="00A50B7C">
      <w:pPr>
        <w:jc w:val="both"/>
      </w:pPr>
      <w:r>
        <w:t xml:space="preserve">             </w:t>
      </w:r>
      <w:r w:rsidR="004C360C" w:rsidRPr="00EB0E20">
        <w:t>на средствах вооружения и военных объектах;</w:t>
      </w:r>
    </w:p>
    <w:p w:rsidR="00EB0E20" w:rsidRDefault="004C360C" w:rsidP="00A50B7C">
      <w:pPr>
        <w:pStyle w:val="a7"/>
        <w:jc w:val="both"/>
        <w:rPr>
          <w:sz w:val="24"/>
          <w:szCs w:val="24"/>
        </w:rPr>
      </w:pPr>
      <w:r w:rsidRPr="00EB0E20">
        <w:t xml:space="preserve">        </w:t>
      </w:r>
      <w:r w:rsidRPr="00EB0E20">
        <w:rPr>
          <w:sz w:val="24"/>
          <w:szCs w:val="24"/>
        </w:rPr>
        <w:t xml:space="preserve">7) физические лица, получившие или перенесшие лучевую болезнь или ставшие </w:t>
      </w:r>
    </w:p>
    <w:p w:rsidR="00EB0E20" w:rsidRDefault="00EB0E20" w:rsidP="00A50B7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C360C" w:rsidRPr="00EB0E20">
        <w:rPr>
          <w:sz w:val="24"/>
          <w:szCs w:val="24"/>
        </w:rPr>
        <w:t xml:space="preserve">инвалидами в результате испытаний, учений и иных работ, связанных с любыми видами </w:t>
      </w:r>
    </w:p>
    <w:p w:rsidR="004C360C" w:rsidRPr="00EB0E20" w:rsidRDefault="00EB0E20" w:rsidP="00A50B7C">
      <w:pPr>
        <w:pStyle w:val="a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</w:t>
      </w:r>
      <w:r w:rsidR="004C360C" w:rsidRPr="00EB0E20">
        <w:rPr>
          <w:sz w:val="24"/>
          <w:szCs w:val="24"/>
        </w:rPr>
        <w:t>ядерных установок, включая ядерное оружие и космическую технику;</w:t>
      </w:r>
      <w:r w:rsidR="004C360C" w:rsidRPr="00EB0E20">
        <w:rPr>
          <w:sz w:val="24"/>
          <w:szCs w:val="24"/>
          <w:shd w:val="clear" w:color="auto" w:fill="FFFFFF"/>
        </w:rPr>
        <w:t xml:space="preserve">    </w:t>
      </w:r>
    </w:p>
    <w:p w:rsidR="004C360C" w:rsidRPr="00EB0E20" w:rsidRDefault="004C360C" w:rsidP="00A50B7C">
      <w:pPr>
        <w:pStyle w:val="a7"/>
        <w:jc w:val="both"/>
        <w:rPr>
          <w:sz w:val="24"/>
          <w:szCs w:val="24"/>
        </w:rPr>
      </w:pPr>
      <w:r w:rsidRPr="00EB0E20">
        <w:rPr>
          <w:sz w:val="24"/>
          <w:szCs w:val="24"/>
        </w:rPr>
        <w:t xml:space="preserve">        </w:t>
      </w:r>
    </w:p>
    <w:p w:rsidR="004C360C" w:rsidRPr="00EB0E20" w:rsidRDefault="004C360C" w:rsidP="00A50B7C">
      <w:pPr>
        <w:pStyle w:val="a7"/>
        <w:jc w:val="both"/>
        <w:rPr>
          <w:sz w:val="24"/>
          <w:szCs w:val="24"/>
        </w:rPr>
      </w:pPr>
      <w:r w:rsidRPr="00EB0E20">
        <w:rPr>
          <w:sz w:val="24"/>
          <w:szCs w:val="24"/>
        </w:rPr>
        <w:t xml:space="preserve">         8) члены добровольной народной дружины;</w:t>
      </w:r>
    </w:p>
    <w:p w:rsidR="004C360C" w:rsidRPr="00EB0E20" w:rsidRDefault="004C360C" w:rsidP="00A50B7C">
      <w:pPr>
        <w:pStyle w:val="a7"/>
        <w:jc w:val="both"/>
        <w:rPr>
          <w:sz w:val="24"/>
          <w:szCs w:val="24"/>
        </w:rPr>
      </w:pPr>
      <w:r w:rsidRPr="00EB0E20">
        <w:rPr>
          <w:sz w:val="24"/>
          <w:szCs w:val="24"/>
        </w:rPr>
        <w:t xml:space="preserve">        </w:t>
      </w:r>
    </w:p>
    <w:p w:rsidR="004C360C" w:rsidRPr="00EB0E20" w:rsidRDefault="004C360C" w:rsidP="00A50B7C">
      <w:pPr>
        <w:pStyle w:val="a7"/>
        <w:jc w:val="both"/>
        <w:rPr>
          <w:sz w:val="24"/>
          <w:szCs w:val="24"/>
        </w:rPr>
      </w:pPr>
      <w:r w:rsidRPr="00EB0E20">
        <w:rPr>
          <w:sz w:val="24"/>
          <w:szCs w:val="24"/>
        </w:rPr>
        <w:t xml:space="preserve">         9) члены добровольной пожарной охраны.</w:t>
      </w:r>
    </w:p>
    <w:p w:rsidR="004C360C" w:rsidRPr="00EB0E20" w:rsidRDefault="004C360C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0478" w:rsidRDefault="004C360C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10) репрессированные граждане и граждане, пострадавшие от политических репрессий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CED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E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Налоговая льгота предоставляется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подлежащей уплате налогоплательщиком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налога в отношении объекта налогообложения, находящегося в собственности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налогоплательщика и не используемого налогоплательщиком в предпринимательской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предоставляется в отношении </w:t>
      </w:r>
      <w:r w:rsidR="00556479" w:rsidRPr="009E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объекта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налогообложения каждого вида по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 налогоплательщика вне зависимости от количества оснований для применения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льгот.</w:t>
      </w:r>
    </w:p>
    <w:p w:rsidR="00EB0E20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EB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56479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Налоговая льгота предоставляется в отношении следующих видов объектов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D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6479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налогообложения: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квартира или комната, часть квартиры;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жилой дом или часть жилого дома;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помещение или сооружение, указанные в подпункте 14 пункта 1 настоящей статьи;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хозяйственное строение или сооружение, указанные в подпункте 15 пункта 1 настоящей 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статьи;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гараж или </w:t>
      </w:r>
      <w:proofErr w:type="spellStart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льгота не предоставляется в отношении объектов налогообложения, указанных в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подпункте 2 пункта 2 статьи 406 НК РФ, за исключением гаражей и </w:t>
      </w:r>
      <w:proofErr w:type="spellStart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-мест, 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в таких объектах налогообложения.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имеющее право на налоговую льготу, представляет заявление о предоставлении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и документы, подтверждающие право налогоплательщика на налоговую льготу,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6479" w:rsidRPr="00912C7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 по своему выбору.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выбранных объектах налогообложения, в отношении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налоговая льгота, представляется налогоплательщиком в налоговый орган </w:t>
      </w:r>
    </w:p>
    <w:p w:rsidR="00EB0E20" w:rsidRDefault="00ED7378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выбору не позднее </w:t>
      </w:r>
      <w:r w:rsidR="00BB0AF4" w:rsidRPr="008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декабря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C7417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налоговым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периодом, </w:t>
      </w:r>
      <w:r w:rsidR="00C7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</w:p>
    <w:p w:rsidR="00EB0E20" w:rsidRDefault="00ED7378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 отношении указанных объектов применяется налоговая льгота.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выбранных объектах налогообложения может быть представлено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орган через многофункциональный центр предоставления государственных или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услуг.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непредставлении налогоплательщиком, имеющим право на налоговую льготу,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выбранном объекте налогообложения налоговая льгота предоставляется в </w:t>
      </w:r>
    </w:p>
    <w:p w:rsidR="00EB0E20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="00556479" w:rsidRPr="00ED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объекта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налогообложения каждого вида с максимальной исчисленной </w:t>
      </w:r>
    </w:p>
    <w:p w:rsidR="00EB0E20" w:rsidRDefault="00EB0E20" w:rsidP="00EB0E20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суммой налога.</w:t>
      </w:r>
    </w:p>
    <w:p w:rsidR="009E7CED" w:rsidRDefault="009E7CED" w:rsidP="00EB0E20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9" w:rsidRPr="00EB0E20" w:rsidRDefault="00EB0E20" w:rsidP="00EB0E20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556479"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уплаты налога</w:t>
      </w:r>
    </w:p>
    <w:p w:rsidR="009E7CED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Налог подлежит уплате налогоплательщиками в срок не позднее </w:t>
      </w:r>
      <w:r w:rsidR="00556479" w:rsidRPr="00EB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декабря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9E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479" w:rsidRPr="00912C70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истекшим налоговым периодом.</w:t>
      </w:r>
    </w:p>
    <w:p w:rsidR="009E7CED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Налог уплачивается по месту нахождения объекта налогообложения на основании </w:t>
      </w:r>
    </w:p>
    <w:p w:rsidR="00556479" w:rsidRPr="00912C70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уведомления, направляемого налогоплательщику налоговым органом.</w:t>
      </w:r>
    </w:p>
    <w:p w:rsidR="009E7CED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3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Налогоплательщик уплачивает налог не более чем за три налоговых периода, </w:t>
      </w:r>
    </w:p>
    <w:p w:rsidR="00556479" w:rsidRPr="00912C70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 календарному году направления налогового уведомления.</w:t>
      </w:r>
    </w:p>
    <w:p w:rsidR="00ED7378" w:rsidRDefault="00ED7378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20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34F2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вводится в д</w:t>
      </w:r>
      <w:r w:rsidR="000E34F2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на территории сельского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FF3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Алхасты</w:t>
      </w:r>
      <w:proofErr w:type="spellEnd"/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479"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января </w:t>
      </w: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E7CED" w:rsidRDefault="00EB0E20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A6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556479"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E7CED" w:rsidRPr="009E7CED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CB4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на официальном сайте в сети </w:t>
      </w:r>
      <w:r w:rsidR="002D10BF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и в газете </w:t>
      </w:r>
    </w:p>
    <w:p w:rsidR="009E7CED" w:rsidRDefault="009E7CED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D10BF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«Знамя</w:t>
      </w:r>
      <w:r w:rsidR="00556479" w:rsidRPr="004C3E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D10BF" w:rsidRPr="00DF0478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13.</w:t>
      </w:r>
      <w:r w:rsidR="00A2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0BF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</w:t>
      </w:r>
      <w:r w:rsidR="000E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="00C7417B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N</w:t>
      </w:r>
      <w:r w:rsidR="00C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1/1-18   от 27.11.2019</w:t>
      </w:r>
      <w:r w:rsidR="008534B2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 </w:t>
      </w:r>
      <w:r w:rsidR="00FE5192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="008534B2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оге на имущество </w:t>
      </w:r>
      <w:r w:rsidR="009E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534B2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</w:t>
      </w:r>
      <w:r w:rsidR="00FE5192" w:rsidRPr="00DF04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6479" w:rsidRPr="00912C70" w:rsidRDefault="004C3EF4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="00A2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A6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2022</w:t>
      </w:r>
      <w:r w:rsidR="00556479" w:rsidRPr="0091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56479" w:rsidRPr="00912C70" w:rsidRDefault="00556479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78" w:rsidRDefault="00ED7378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4F3308" w:rsidRPr="00912C70" w:rsidRDefault="00ED7378" w:rsidP="00A50B7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="006D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6D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  <w:r w:rsidR="00912C70" w:rsidRPr="0091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</w:t>
      </w:r>
      <w:r w:rsidR="003B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</w:t>
      </w:r>
      <w:r w:rsidR="006D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_______________      Р.М.Фаргиев</w:t>
      </w:r>
    </w:p>
    <w:sectPr w:rsidR="004F3308" w:rsidRPr="00912C70" w:rsidSect="004D73A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45C"/>
    <w:multiLevelType w:val="hybridMultilevel"/>
    <w:tmpl w:val="889C709C"/>
    <w:lvl w:ilvl="0" w:tplc="72849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CA7"/>
    <w:multiLevelType w:val="multilevel"/>
    <w:tmpl w:val="1BFAA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50C4"/>
    <w:multiLevelType w:val="multilevel"/>
    <w:tmpl w:val="63947A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95F98"/>
    <w:multiLevelType w:val="multilevel"/>
    <w:tmpl w:val="4760B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0362C"/>
    <w:multiLevelType w:val="hybridMultilevel"/>
    <w:tmpl w:val="C9A204A0"/>
    <w:lvl w:ilvl="0" w:tplc="D6C6FE3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0EF2"/>
    <w:multiLevelType w:val="multilevel"/>
    <w:tmpl w:val="54BA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00420"/>
    <w:multiLevelType w:val="multilevel"/>
    <w:tmpl w:val="FC028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854EB"/>
    <w:multiLevelType w:val="hybridMultilevel"/>
    <w:tmpl w:val="A8429306"/>
    <w:lvl w:ilvl="0" w:tplc="2C2E4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964DF"/>
    <w:multiLevelType w:val="multilevel"/>
    <w:tmpl w:val="A0A6A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52B49"/>
    <w:multiLevelType w:val="multilevel"/>
    <w:tmpl w:val="44C0C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0DCC"/>
    <w:multiLevelType w:val="multilevel"/>
    <w:tmpl w:val="FD0EB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76299"/>
    <w:multiLevelType w:val="multilevel"/>
    <w:tmpl w:val="BAE0D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A"/>
    <w:rsid w:val="00042161"/>
    <w:rsid w:val="00052DD5"/>
    <w:rsid w:val="0005708D"/>
    <w:rsid w:val="000D6EAB"/>
    <w:rsid w:val="000E34F2"/>
    <w:rsid w:val="000E4127"/>
    <w:rsid w:val="00171249"/>
    <w:rsid w:val="001A1B3D"/>
    <w:rsid w:val="001B6824"/>
    <w:rsid w:val="001B7E13"/>
    <w:rsid w:val="001D39FC"/>
    <w:rsid w:val="001F5DFE"/>
    <w:rsid w:val="002A7841"/>
    <w:rsid w:val="002B5C31"/>
    <w:rsid w:val="002D10BF"/>
    <w:rsid w:val="00334C9D"/>
    <w:rsid w:val="003B5E34"/>
    <w:rsid w:val="004139C4"/>
    <w:rsid w:val="004C360C"/>
    <w:rsid w:val="004C3EF4"/>
    <w:rsid w:val="004F3308"/>
    <w:rsid w:val="00540F41"/>
    <w:rsid w:val="00543CFA"/>
    <w:rsid w:val="00556479"/>
    <w:rsid w:val="005675EB"/>
    <w:rsid w:val="00573D29"/>
    <w:rsid w:val="00574F30"/>
    <w:rsid w:val="005C3452"/>
    <w:rsid w:val="00637CCB"/>
    <w:rsid w:val="00651084"/>
    <w:rsid w:val="006678C4"/>
    <w:rsid w:val="006937FB"/>
    <w:rsid w:val="006D1FBC"/>
    <w:rsid w:val="006E7104"/>
    <w:rsid w:val="00720A10"/>
    <w:rsid w:val="00720C86"/>
    <w:rsid w:val="00727560"/>
    <w:rsid w:val="00753F05"/>
    <w:rsid w:val="007577A1"/>
    <w:rsid w:val="00786882"/>
    <w:rsid w:val="00795BC0"/>
    <w:rsid w:val="00811D83"/>
    <w:rsid w:val="008534B2"/>
    <w:rsid w:val="00876EFB"/>
    <w:rsid w:val="008C78FE"/>
    <w:rsid w:val="00912C70"/>
    <w:rsid w:val="009257CE"/>
    <w:rsid w:val="00930E73"/>
    <w:rsid w:val="00932E48"/>
    <w:rsid w:val="00970523"/>
    <w:rsid w:val="009A2D2D"/>
    <w:rsid w:val="009B4167"/>
    <w:rsid w:val="009E7CED"/>
    <w:rsid w:val="00A24CB4"/>
    <w:rsid w:val="00A50B7C"/>
    <w:rsid w:val="00A57668"/>
    <w:rsid w:val="00A65DBC"/>
    <w:rsid w:val="00A80404"/>
    <w:rsid w:val="00AA73C6"/>
    <w:rsid w:val="00B002C9"/>
    <w:rsid w:val="00B31A6D"/>
    <w:rsid w:val="00B60614"/>
    <w:rsid w:val="00B62B69"/>
    <w:rsid w:val="00BB0AF4"/>
    <w:rsid w:val="00C47D87"/>
    <w:rsid w:val="00C679BA"/>
    <w:rsid w:val="00C7417B"/>
    <w:rsid w:val="00CB6BE0"/>
    <w:rsid w:val="00CE7CD2"/>
    <w:rsid w:val="00DA6914"/>
    <w:rsid w:val="00DF0478"/>
    <w:rsid w:val="00E559B1"/>
    <w:rsid w:val="00EB0E20"/>
    <w:rsid w:val="00ED7378"/>
    <w:rsid w:val="00F23C49"/>
    <w:rsid w:val="00FA0FBA"/>
    <w:rsid w:val="00FA541D"/>
    <w:rsid w:val="00FB5931"/>
    <w:rsid w:val="00FE5192"/>
    <w:rsid w:val="00FF3BD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4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4C360C"/>
    <w:pPr>
      <w:spacing w:after="0" w:line="240" w:lineRule="auto"/>
      <w:jc w:val="center"/>
    </w:pPr>
    <w:rPr>
      <w:sz w:val="28"/>
    </w:rPr>
  </w:style>
  <w:style w:type="character" w:customStyle="1" w:styleId="a9">
    <w:name w:val="Название Знак"/>
    <w:link w:val="a7"/>
    <w:rsid w:val="004C360C"/>
    <w:rPr>
      <w:sz w:val="28"/>
    </w:rPr>
  </w:style>
  <w:style w:type="paragraph" w:styleId="a8">
    <w:name w:val="Title"/>
    <w:basedOn w:val="a"/>
    <w:next w:val="a"/>
    <w:link w:val="1"/>
    <w:uiPriority w:val="10"/>
    <w:qFormat/>
    <w:rsid w:val="004C3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4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4C360C"/>
    <w:pPr>
      <w:spacing w:after="0" w:line="240" w:lineRule="auto"/>
      <w:jc w:val="center"/>
    </w:pPr>
    <w:rPr>
      <w:sz w:val="28"/>
    </w:rPr>
  </w:style>
  <w:style w:type="character" w:customStyle="1" w:styleId="a9">
    <w:name w:val="Название Знак"/>
    <w:link w:val="a7"/>
    <w:rsid w:val="004C360C"/>
    <w:rPr>
      <w:sz w:val="28"/>
    </w:rPr>
  </w:style>
  <w:style w:type="paragraph" w:styleId="a8">
    <w:name w:val="Title"/>
    <w:basedOn w:val="a"/>
    <w:next w:val="a"/>
    <w:link w:val="1"/>
    <w:uiPriority w:val="10"/>
    <w:qFormat/>
    <w:rsid w:val="004C3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AAE7-E9A3-4EC8-839E-AEA06DF1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2021-11-12T06:44:00Z</cp:lastPrinted>
  <dcterms:created xsi:type="dcterms:W3CDTF">2019-11-28T11:12:00Z</dcterms:created>
  <dcterms:modified xsi:type="dcterms:W3CDTF">2022-12-09T13:03:00Z</dcterms:modified>
</cp:coreProperties>
</file>